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840" w:firstLineChars="300"/>
        <w:jc w:val="both"/>
        <w:textAlignment w:val="auto"/>
        <w:rPr>
          <w:rFonts w:hint="eastAsia" w:ascii="微软雅黑" w:hAnsi="微软雅黑" w:eastAsia="微软雅黑" w:cs="微软雅黑"/>
          <w:b/>
          <w:bCs/>
          <w:i w:val="0"/>
          <w:iCs w:val="0"/>
          <w:caps w:val="0"/>
          <w:color w:val="323534"/>
          <w:spacing w:val="0"/>
          <w:kern w:val="0"/>
          <w:sz w:val="28"/>
          <w:szCs w:val="28"/>
          <w:lang w:val="en-US" w:eastAsia="zh-CN" w:bidi="ar"/>
        </w:rPr>
      </w:pPr>
      <w:bookmarkStart w:id="0" w:name="_GoBack"/>
      <w:bookmarkEnd w:id="0"/>
      <w:r>
        <w:rPr>
          <w:rFonts w:hint="eastAsia" w:ascii="微软雅黑" w:hAnsi="微软雅黑" w:eastAsia="微软雅黑" w:cs="微软雅黑"/>
          <w:b/>
          <w:bCs/>
          <w:i w:val="0"/>
          <w:iCs w:val="0"/>
          <w:caps w:val="0"/>
          <w:color w:val="323534"/>
          <w:spacing w:val="0"/>
          <w:kern w:val="0"/>
          <w:sz w:val="28"/>
          <w:szCs w:val="28"/>
          <w:lang w:val="en-US" w:eastAsia="zh-CN" w:bidi="ar"/>
        </w:rPr>
        <w:t>四川省科学技术厅关于征集2023年度创新产品的通知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b/>
          <w:bCs/>
          <w:i w:val="0"/>
          <w:iCs w:val="0"/>
          <w:caps w:val="0"/>
          <w:color w:val="323534"/>
          <w:spacing w:val="0"/>
          <w:kern w:val="0"/>
          <w:sz w:val="28"/>
          <w:szCs w:val="28"/>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发布人：唐明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发布时间：2022年7月22日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default"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信息来源： 四川省科学技术厅官网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省级有关部门，各市（州）科技局，各有关单位：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为深入贯彻落实党中央国务院和省委省政府关于科技创新的一系列重大决策部署，围绕产业链部署创新链、围绕创新链布局产业链，省科技厅拟遴选培育一批创新产品，支持一批具有创新能力的创新型企业。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按照《四川省创新产品培育实施方案（2021-2025年）》要求，现面向全省企业广泛征集有技术优势、有市场前景、有发展基础、未来3-5年可形成规模化生产的创新产品，给予一定后补助支持。通过对创新产品的支持，着力培育新发展动能，推动我省经济高质量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请各单位、各部门围绕《四川省创新产品培育实施方案（2021-2025年）》（详见附件3）中的重点支持领域，按照相关征集条件（详见附件1），积极组织推荐，并请在四川省科技管理信息系统上传（详见附件2）。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征集咨询及联系人： 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业务咨询及联系人：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区域处  杨思飞 电话：028-86712007  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附件：1.创新产品征集条件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      2.四川省创新产品征集表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      3.四川省创新产品培育实施方案（2021-2025年）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                                                                                                                      四川省科学技术厅                                                     2022年7月22日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kMzg2NGZhMDc3Yzk3ZjA5ZTEyN2JiMDYyYTE0YjgifQ=="/>
  </w:docVars>
  <w:rsids>
    <w:rsidRoot w:val="65456F3A"/>
    <w:rsid w:val="2E4F2A1B"/>
    <w:rsid w:val="3ACE07F9"/>
    <w:rsid w:val="65456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510</Words>
  <Characters>744</Characters>
  <Lines>0</Lines>
  <Paragraphs>0</Paragraphs>
  <TotalTime>0</TotalTime>
  <ScaleCrop>false</ScaleCrop>
  <LinksUpToDate>false</LinksUpToDate>
  <CharactersWithSpaces>746</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2022-07-25T06:04:00Z</dcterms:created>
  <dc:creator>Administrator</dc:creator>
  <cp:lastModifiedBy>糖糖正正</cp:lastModifiedBy>
  <dcterms:modified xsi:type="dcterms:W3CDTF">2022-08-03T14:27:16Z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9092690CDAA74654926BFE3F136C9E17</vt:lpwstr>
  </property>
</Properties>
</file>